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1C7349" w14:textId="4E3D2468" w:rsidR="00B61B8B" w:rsidRPr="004F5A62" w:rsidRDefault="00194F7D" w:rsidP="00194F7D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</w:pP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TYSVÆR</w:t>
      </w:r>
      <w:r w:rsidRPr="00194F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IDRETTSRÅD</w:t>
      </w:r>
      <w:r w:rsidRPr="00194F7D">
        <w:rPr>
          <w:rFonts w:ascii="Calibri" w:eastAsia="Calibri" w:hAnsi="Calibri" w:cs="Calibri"/>
          <w:color w:val="000000" w:themeColor="text1"/>
          <w:sz w:val="28"/>
          <w:szCs w:val="28"/>
          <w:lang w:val="nb-NO"/>
        </w:rPr>
        <w:t> </w:t>
      </w:r>
      <w:r w:rsidRPr="00194F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nb-NO"/>
        </w:rPr>
        <w:t> </w:t>
      </w:r>
    </w:p>
    <w:p w14:paraId="12E640E9" w14:textId="4E1E0269" w:rsidR="00B61B8B" w:rsidRPr="004F5A62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</w:pPr>
      <w:r w:rsidRPr="6EB1B7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nb-NO"/>
        </w:rPr>
        <w:t>INNKALLING TIL STYREMØTE I IDRETTSRÅDET</w:t>
      </w:r>
      <w:r w:rsidRPr="6EB1B7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b-NO"/>
        </w:rPr>
        <w:t>  </w:t>
      </w:r>
    </w:p>
    <w:p w14:paraId="5D462F47" w14:textId="6A33B864" w:rsidR="00B61B8B" w:rsidRPr="004F5A62" w:rsidRDefault="4E0F7046" w:rsidP="6EB1B768">
      <w:pPr>
        <w:spacing w:line="240" w:lineRule="auto"/>
        <w:rPr>
          <w:rFonts w:ascii="Times New Roman" w:eastAsia="Times New Roman" w:hAnsi="Times New Roman" w:cs="Times New Roman"/>
          <w:color w:val="FF0000"/>
          <w:lang w:val="nb-NO"/>
        </w:rPr>
      </w:pPr>
      <w:r w:rsidRPr="4E0F7046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MØTE: </w:t>
      </w:r>
      <w:r w:rsidR="6048BFB5" w:rsidRPr="6048BFB5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09.09</w:t>
      </w:r>
      <w:r w:rsidRPr="4E0F7046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.21, </w:t>
      </w:r>
      <w:proofErr w:type="spellStart"/>
      <w:r w:rsidRPr="4E0F7046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kl</w:t>
      </w:r>
      <w:proofErr w:type="spellEnd"/>
      <w:r w:rsidRPr="4E0F7046">
        <w:rPr>
          <w:rFonts w:ascii="Times New Roman" w:eastAsia="Times New Roman" w:hAnsi="Times New Roman" w:cs="Times New Roman"/>
          <w:b/>
          <w:bCs/>
          <w:color w:val="FF0000"/>
          <w:lang w:val="nb-NO"/>
        </w:rPr>
        <w:t> 19:00 – 21:00</w:t>
      </w:r>
      <w:r w:rsidRPr="4E0F7046">
        <w:rPr>
          <w:rFonts w:ascii="Times New Roman" w:eastAsia="Times New Roman" w:hAnsi="Times New Roman" w:cs="Times New Roman"/>
          <w:color w:val="FF0000"/>
          <w:lang w:val="nb-NO"/>
        </w:rPr>
        <w:t>  </w:t>
      </w:r>
    </w:p>
    <w:p w14:paraId="0802335B" w14:textId="7585343B" w:rsidR="00B61B8B" w:rsidRPr="004F5A62" w:rsidRDefault="42D6CAE1" w:rsidP="42D6CAE1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b-NO"/>
        </w:rPr>
      </w:pPr>
      <w:r w:rsidRPr="42D6CAE1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 xml:space="preserve">STED: </w:t>
      </w:r>
      <w:r w:rsidR="003A79E9">
        <w:rPr>
          <w:rFonts w:ascii="Times New Roman" w:eastAsia="Times New Roman" w:hAnsi="Times New Roman" w:cs="Times New Roman"/>
          <w:b/>
          <w:bCs/>
          <w:color w:val="000000" w:themeColor="text1"/>
          <w:lang w:val="nb-NO"/>
        </w:rPr>
        <w:t>Tysværtunet</w:t>
      </w:r>
      <w:r w:rsidRPr="42D6CAE1">
        <w:rPr>
          <w:rFonts w:ascii="Calibri" w:eastAsia="Calibri" w:hAnsi="Calibri" w:cs="Calibri"/>
          <w:color w:val="000000" w:themeColor="text1"/>
          <w:lang w:val="nb-NO"/>
        </w:rPr>
        <w:t xml:space="preserve"> </w:t>
      </w:r>
    </w:p>
    <w:p w14:paraId="0F362BB9" w14:textId="7AA837C6" w:rsidR="00B61B8B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n-NO"/>
        </w:rPr>
      </w:pPr>
      <w:r w:rsidRPr="008D5169">
        <w:rPr>
          <w:rFonts w:ascii="Times New Roman" w:eastAsia="Times New Roman" w:hAnsi="Times New Roman" w:cs="Times New Roman"/>
          <w:b/>
          <w:bCs/>
          <w:color w:val="000000" w:themeColor="text1"/>
          <w:lang w:val="nn-NO"/>
        </w:rPr>
        <w:t>FREMMØTTE: </w:t>
      </w:r>
      <w:r w:rsidRPr="008D5169">
        <w:rPr>
          <w:rFonts w:ascii="Times New Roman" w:eastAsia="Times New Roman" w:hAnsi="Times New Roman" w:cs="Times New Roman"/>
          <w:color w:val="000000" w:themeColor="text1"/>
          <w:lang w:val="nn-NO"/>
        </w:rPr>
        <w:t>  </w:t>
      </w:r>
      <w:r w:rsidR="008D5169" w:rsidRPr="008D5169">
        <w:rPr>
          <w:rFonts w:ascii="Times New Roman" w:eastAsia="Times New Roman" w:hAnsi="Times New Roman" w:cs="Times New Roman"/>
          <w:color w:val="000000" w:themeColor="text1"/>
          <w:lang w:val="nn-NO"/>
        </w:rPr>
        <w:t>Siri Bredal, Eli Strand Rovik</w:t>
      </w:r>
      <w:r w:rsidR="008D5169">
        <w:rPr>
          <w:rFonts w:ascii="Times New Roman" w:eastAsia="Times New Roman" w:hAnsi="Times New Roman" w:cs="Times New Roman"/>
          <w:color w:val="000000" w:themeColor="text1"/>
          <w:lang w:val="nn-NO"/>
        </w:rPr>
        <w:t>, Karl Kristian Kyvik, Gro A. Sørensen og le</w:t>
      </w:r>
      <w:r w:rsidR="00AD6D5B">
        <w:rPr>
          <w:rFonts w:ascii="Times New Roman" w:eastAsia="Times New Roman" w:hAnsi="Times New Roman" w:cs="Times New Roman"/>
          <w:color w:val="000000" w:themeColor="text1"/>
          <w:lang w:val="nn-NO"/>
        </w:rPr>
        <w:t>de</w:t>
      </w:r>
      <w:r w:rsidR="008D5169">
        <w:rPr>
          <w:rFonts w:ascii="Times New Roman" w:eastAsia="Times New Roman" w:hAnsi="Times New Roman" w:cs="Times New Roman"/>
          <w:color w:val="000000" w:themeColor="text1"/>
          <w:lang w:val="nn-NO"/>
        </w:rPr>
        <w:t>r Bjarne Vierdal.</w:t>
      </w:r>
    </w:p>
    <w:p w14:paraId="73185A2E" w14:textId="3A3D780F" w:rsidR="008D5169" w:rsidRPr="008D5169" w:rsidRDefault="008D5169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lang w:val="nn-NO"/>
        </w:rPr>
      </w:pPr>
      <w:r>
        <w:rPr>
          <w:rFonts w:ascii="Times New Roman" w:eastAsia="Times New Roman" w:hAnsi="Times New Roman" w:cs="Times New Roman"/>
          <w:color w:val="000000" w:themeColor="text1"/>
          <w:lang w:val="nn-NO"/>
        </w:rPr>
        <w:t>Får kommunen:  Geir Stakkestad</w:t>
      </w:r>
    </w:p>
    <w:p w14:paraId="5EC3C965" w14:textId="41963059" w:rsidR="00B61B8B" w:rsidRPr="008D5169" w:rsidRDefault="6EB1B768" w:rsidP="6EB1B768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n-NO"/>
        </w:rPr>
      </w:pPr>
      <w:r w:rsidRPr="008D51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nn-NO"/>
        </w:rPr>
        <w:t> 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5"/>
        <w:gridCol w:w="5660"/>
        <w:gridCol w:w="1620"/>
        <w:gridCol w:w="750"/>
      </w:tblGrid>
      <w:tr w:rsidR="6EB1B768" w14:paraId="4A0733D5" w14:textId="77777777" w:rsidTr="4E0F7046">
        <w:trPr>
          <w:trHeight w:val="675"/>
        </w:trPr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16D82CE2" w14:textId="165FF7A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Sak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nr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8AE5CD0" w14:textId="48D04407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Tema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4EC14E01" w14:textId="38753BB2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Ansvar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DCE4" w:themeFill="text2" w:themeFillTint="33"/>
          </w:tcPr>
          <w:p w14:paraId="09606A0E" w14:textId="14B0964A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Frist</w:t>
            </w: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 </w:t>
            </w:r>
          </w:p>
        </w:tc>
      </w:tr>
      <w:tr w:rsidR="6EB1B768" w14:paraId="0CAE4A0F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6748B" w14:textId="693B9F51" w:rsidR="6EB1B768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1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8FCA3" w14:textId="15340CE2" w:rsidR="6EB1B768" w:rsidRDefault="4E0F7046" w:rsidP="4E0F70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4E0F704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Gjennomgang av rolle fordeling nytt styre 2021/22</w:t>
            </w:r>
          </w:p>
          <w:p w14:paraId="08DF05A2" w14:textId="7D1DA065" w:rsidR="000877B3" w:rsidRPr="00042119" w:rsidRDefault="00CF3C1E" w:rsidP="4E0F704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  <w:r w:rsidRPr="000421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Diskutere litt rundt </w:t>
            </w:r>
            <w:r w:rsidR="00042119" w:rsidRPr="000421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hvilke roller </w:t>
            </w:r>
            <w:r w:rsidR="001052D6" w:rsidRPr="000421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styremedlemme</w:t>
            </w:r>
            <w:r w:rsidR="001052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>r</w:t>
            </w:r>
            <w:r w:rsidR="00042119" w:rsidRPr="0004211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  <w:t xml:space="preserve"> skal/ønsker å ha…..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35"/>
              <w:gridCol w:w="2355"/>
            </w:tblGrid>
            <w:tr w:rsidR="4E0F7046" w:rsidRPr="00CF3C1E" w14:paraId="4019E924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3ED3F76" w14:textId="0156FEF5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Styret: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BFB1AF3" w14:textId="0AF9C4A1" w:rsidR="4E0F7046" w:rsidRPr="00CF3C1E" w:rsidRDefault="4E0F7046" w:rsidP="4E0F7046">
                  <w:pPr>
                    <w:spacing w:after="0" w:line="240" w:lineRule="auto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</w:p>
              </w:tc>
            </w:tr>
            <w:tr w:rsidR="4E0F7046" w:rsidRPr="00CF3C1E" w14:paraId="4579551A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6018F5C" w14:textId="0972EB3D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Styreleder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F523982" w14:textId="3A7D04A2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Bjarne Vierdal</w:t>
                  </w:r>
                </w:p>
              </w:tc>
            </w:tr>
            <w:tr w:rsidR="4E0F7046" w:rsidRPr="00CF3C1E" w14:paraId="74C04FE3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2E17167" w14:textId="65806289" w:rsidR="4E0F7046" w:rsidRPr="008D5169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FF0000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Nestleder/</w:t>
                  </w:r>
                  <w:r w:rsidR="009A2A3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Kasserer</w:t>
                  </w:r>
                  <w:r w:rsidR="008D5169">
                    <w:rPr>
                      <w:rFonts w:ascii="Calibri" w:eastAsia="Calibri" w:hAnsi="Calibri" w:cs="Calibri"/>
                      <w:color w:val="FF0000"/>
                      <w:lang w:val="nb-NO"/>
                    </w:rPr>
                    <w:t>/LAM ansvarlig fordeling av midler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C9A9532" w14:textId="6E54772E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Siri Bredal</w:t>
                  </w:r>
                </w:p>
              </w:tc>
            </w:tr>
            <w:tr w:rsidR="4E0F7046" w:rsidRPr="00CF3C1E" w14:paraId="7919447F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BDA9A5D" w14:textId="6CAB6954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Styremedlem/sekretær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15CE0FC" w14:textId="1F6EBDD8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Gro Sørensen</w:t>
                  </w:r>
                </w:p>
              </w:tc>
            </w:tr>
            <w:tr w:rsidR="4E0F7046" w:rsidRPr="00CF3C1E" w14:paraId="2F57763E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2B8D3B0" w14:textId="33EC4C73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Styremedlem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1395280A" w14:textId="264031B2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Elin Strand Rovik</w:t>
                  </w:r>
                </w:p>
              </w:tc>
            </w:tr>
            <w:tr w:rsidR="4E0F7046" w:rsidRPr="00CF3C1E" w14:paraId="53C25811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937F1A9" w14:textId="33E091D9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Styremedlem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2DF8CFC3" w14:textId="28D548E5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Karl Kristian Kyvik</w:t>
                  </w:r>
                </w:p>
              </w:tc>
            </w:tr>
            <w:tr w:rsidR="4E0F7046" w:rsidRPr="00CF3C1E" w14:paraId="7C0DC71C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BC53DE8" w14:textId="7C319261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Varamedlem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2329520" w14:textId="1F7D6A60" w:rsidR="4E0F7046" w:rsidRPr="00CF3C1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Jan Atle Kalkvik</w:t>
                  </w:r>
                </w:p>
              </w:tc>
            </w:tr>
            <w:tr w:rsidR="4E0F7046" w14:paraId="7D74A641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6BAA37DE" w14:textId="2D74AFCC" w:rsidR="4E0F7046" w:rsidRPr="001D789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 xml:space="preserve">Ungdoms </w:t>
                  </w:r>
                  <w:proofErr w:type="spellStart"/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repr</w:t>
                  </w:r>
                  <w:proofErr w:type="spellEnd"/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 xml:space="preserve"> i styret</w:t>
                  </w:r>
                </w:p>
                <w:p w14:paraId="0C7B76A7" w14:textId="7C63B8D4" w:rsidR="4E0F7046" w:rsidRPr="001D789E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 xml:space="preserve">Vara </w:t>
                  </w:r>
                  <w:proofErr w:type="spellStart"/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repr</w:t>
                  </w:r>
                  <w:proofErr w:type="spellEnd"/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 xml:space="preserve"> for </w:t>
                  </w:r>
                  <w:proofErr w:type="spellStart"/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ungd</w:t>
                  </w:r>
                  <w:proofErr w:type="spellEnd"/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 xml:space="preserve"> i styret</w:t>
                  </w: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41AF79F1" w14:textId="3797EC10" w:rsidR="4E0F7046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Erik Clausen</w:t>
                  </w:r>
                </w:p>
                <w:p w14:paraId="78A0B143" w14:textId="1AF6D8E5" w:rsidR="4E0F7046" w:rsidRDefault="4E0F7046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</w:rPr>
                  </w:pPr>
                  <w:r w:rsidRPr="4E0F7046"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  <w:t>Linnea Hundsnes</w:t>
                  </w:r>
                </w:p>
              </w:tc>
            </w:tr>
            <w:tr w:rsidR="008D5169" w14:paraId="1E78972B" w14:textId="77777777" w:rsidTr="4E0F7046">
              <w:tc>
                <w:tcPr>
                  <w:tcW w:w="253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537A0AFD" w14:textId="77777777" w:rsidR="008D5169" w:rsidRPr="4E0F7046" w:rsidRDefault="008D5169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</w:p>
              </w:tc>
              <w:tc>
                <w:tcPr>
                  <w:tcW w:w="2355" w:type="dxa"/>
                  <w:tcBorders>
                    <w:top w:val="single" w:sz="6" w:space="0" w:color="000000" w:themeColor="text1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</w:tcPr>
                <w:p w14:paraId="0C045D36" w14:textId="77777777" w:rsidR="008D5169" w:rsidRPr="4E0F7046" w:rsidRDefault="008D5169" w:rsidP="4E0F7046">
                  <w:pPr>
                    <w:pStyle w:val="NoSpacing"/>
                    <w:rPr>
                      <w:rFonts w:ascii="Calibri" w:eastAsia="Calibri" w:hAnsi="Calibri" w:cs="Calibri"/>
                      <w:color w:val="000000" w:themeColor="text1"/>
                      <w:lang w:val="nb-NO"/>
                    </w:rPr>
                  </w:pPr>
                </w:p>
              </w:tc>
            </w:tr>
          </w:tbl>
          <w:p w14:paraId="5E4456FF" w14:textId="063F24C3" w:rsidR="6EB1B768" w:rsidRPr="004F5A62" w:rsidRDefault="6EB1B768" w:rsidP="4E0F704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6F90" w14:textId="4621BDB4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7E6" w14:textId="34BDDC44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42D6CAE1" w14:paraId="4E72A355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BB1F" w14:textId="721BF222" w:rsidR="42D6CAE1" w:rsidRDefault="003A79E9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2</w:t>
            </w:r>
            <w:r w:rsidR="42D6CAE1"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E539" w14:textId="77777777" w:rsidR="00A473C3" w:rsidRDefault="001D789E" w:rsidP="6834E613">
            <w:pPr>
              <w:rPr>
                <w:rFonts w:eastAsia="Times New Roman"/>
                <w:b/>
                <w:color w:val="000000" w:themeColor="text1"/>
                <w:lang w:val="nb-NO"/>
              </w:rPr>
            </w:pPr>
            <w:r w:rsidRPr="6048BFB5">
              <w:rPr>
                <w:rFonts w:eastAsia="Times New Roman"/>
                <w:b/>
                <w:color w:val="000000" w:themeColor="text1"/>
                <w:lang w:val="nb-NO"/>
              </w:rPr>
              <w:t>Tenk litt gjennom følgende punkter frem til møtet:</w:t>
            </w:r>
          </w:p>
          <w:p w14:paraId="44DBDFCA" w14:textId="4EDDE671" w:rsidR="00111DFA" w:rsidRDefault="001D789E" w:rsidP="001D789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  <w:lang w:val="nb-NO"/>
              </w:rPr>
            </w:pPr>
            <w:r>
              <w:rPr>
                <w:rFonts w:eastAsia="Times New Roman"/>
                <w:color w:val="000000" w:themeColor="text1"/>
                <w:lang w:val="nb-NO"/>
              </w:rPr>
              <w:t xml:space="preserve">Hva </w:t>
            </w:r>
            <w:r w:rsidR="00793925">
              <w:rPr>
                <w:rFonts w:eastAsia="Times New Roman"/>
                <w:color w:val="000000" w:themeColor="text1"/>
                <w:lang w:val="nb-NO"/>
              </w:rPr>
              <w:t xml:space="preserve">skal til for </w:t>
            </w:r>
            <w:r w:rsidR="00244DEB">
              <w:rPr>
                <w:rFonts w:eastAsia="Times New Roman"/>
                <w:color w:val="000000" w:themeColor="text1"/>
                <w:lang w:val="nb-NO"/>
              </w:rPr>
              <w:t>at Tysvær</w:t>
            </w:r>
            <w:r w:rsidR="0032051D">
              <w:rPr>
                <w:rFonts w:eastAsia="Times New Roman"/>
                <w:color w:val="000000" w:themeColor="text1"/>
                <w:lang w:val="nb-NO"/>
              </w:rPr>
              <w:t xml:space="preserve"> Idrettsråd</w:t>
            </w:r>
            <w:r w:rsidR="007B3DA6">
              <w:rPr>
                <w:rFonts w:eastAsia="Times New Roman"/>
                <w:color w:val="000000" w:themeColor="text1"/>
                <w:lang w:val="nb-NO"/>
              </w:rPr>
              <w:t xml:space="preserve"> skal stå enda sterkere og bli mere brukt av våre </w:t>
            </w:r>
            <w:r w:rsidR="00111DFA">
              <w:rPr>
                <w:rFonts w:eastAsia="Times New Roman"/>
                <w:color w:val="000000" w:themeColor="text1"/>
                <w:lang w:val="nb-NO"/>
              </w:rPr>
              <w:t>idrettslag?</w:t>
            </w:r>
          </w:p>
          <w:p w14:paraId="50838039" w14:textId="77777777" w:rsidR="00E21D95" w:rsidRDefault="00E21D95" w:rsidP="001D789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  <w:lang w:val="nb-NO"/>
              </w:rPr>
            </w:pPr>
            <w:r>
              <w:rPr>
                <w:rFonts w:eastAsia="Times New Roman"/>
                <w:color w:val="000000" w:themeColor="text1"/>
                <w:lang w:val="nb-NO"/>
              </w:rPr>
              <w:t>Hva kan du bidra med?</w:t>
            </w:r>
          </w:p>
          <w:p w14:paraId="2186A6F5" w14:textId="5BCA6F48" w:rsidR="001D789E" w:rsidRDefault="00E21D95" w:rsidP="001D789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  <w:lang w:val="nb-NO"/>
              </w:rPr>
            </w:pPr>
            <w:r>
              <w:rPr>
                <w:rFonts w:eastAsia="Times New Roman"/>
                <w:color w:val="000000" w:themeColor="text1"/>
                <w:lang w:val="nb-NO"/>
              </w:rPr>
              <w:t xml:space="preserve">Bør vi samarbeide mere sammen med andre </w:t>
            </w:r>
            <w:r w:rsidR="000D7E3E">
              <w:rPr>
                <w:rFonts w:eastAsia="Times New Roman"/>
                <w:color w:val="000000" w:themeColor="text1"/>
                <w:lang w:val="nb-NO"/>
              </w:rPr>
              <w:t>Idrettsråd</w:t>
            </w:r>
            <w:r w:rsidR="00CF1D2F">
              <w:rPr>
                <w:rFonts w:eastAsia="Times New Roman"/>
                <w:color w:val="000000" w:themeColor="text1"/>
                <w:lang w:val="nb-NO"/>
              </w:rPr>
              <w:t xml:space="preserve"> i regionen?</w:t>
            </w:r>
            <w:r w:rsidR="006263C0">
              <w:rPr>
                <w:rFonts w:eastAsia="Times New Roman"/>
                <w:color w:val="000000" w:themeColor="text1"/>
                <w:lang w:val="nb-NO"/>
              </w:rPr>
              <w:t xml:space="preserve"> </w:t>
            </w:r>
            <w:proofErr w:type="spellStart"/>
            <w:r w:rsidR="006263C0">
              <w:rPr>
                <w:rFonts w:eastAsia="Times New Roman"/>
                <w:color w:val="000000" w:themeColor="text1"/>
                <w:lang w:val="nb-NO"/>
              </w:rPr>
              <w:t>Ref.hendvendelse</w:t>
            </w:r>
            <w:proofErr w:type="spellEnd"/>
            <w:r w:rsidR="006263C0">
              <w:rPr>
                <w:rFonts w:eastAsia="Times New Roman"/>
                <w:color w:val="000000" w:themeColor="text1"/>
                <w:lang w:val="nb-NO"/>
              </w:rPr>
              <w:t xml:space="preserve"> fra Haugesund tidligere i vår</w:t>
            </w:r>
            <w:r w:rsidR="00FC1028">
              <w:rPr>
                <w:rFonts w:eastAsia="Times New Roman"/>
                <w:color w:val="000000" w:themeColor="text1"/>
                <w:lang w:val="nb-NO"/>
              </w:rPr>
              <w:t>….</w:t>
            </w:r>
          </w:p>
          <w:p w14:paraId="1DA9FBE1" w14:textId="2E58D8EC" w:rsidR="000D7E3E" w:rsidRPr="001D789E" w:rsidRDefault="000D7E3E" w:rsidP="001D789E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96C51" w14:textId="6322C9E0"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C10C" w14:textId="2032C896" w:rsidR="42D6CAE1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F51FF0" w:rsidRPr="00CE09B9" w14:paraId="50B76BEC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CEC5" w14:textId="77777777" w:rsidR="00F51FF0" w:rsidRDefault="00F51FF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9E84" w14:textId="77777777" w:rsidR="009C6313" w:rsidRDefault="00F51FF0" w:rsidP="6834E613">
            <w:pPr>
              <w:rPr>
                <w:rFonts w:eastAsia="Times New Roman"/>
                <w:b/>
                <w:color w:val="000000" w:themeColor="text1"/>
                <w:lang w:val="nb-NO"/>
              </w:rPr>
            </w:pPr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Vedtak: </w:t>
            </w:r>
          </w:p>
          <w:p w14:paraId="5011B19D" w14:textId="1B066282" w:rsidR="009C6313" w:rsidRPr="00880B39" w:rsidRDefault="00F51FF0" w:rsidP="0084225D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/>
                <w:color w:val="000000" w:themeColor="text1"/>
                <w:lang w:val="nb-NO"/>
              </w:rPr>
            </w:pPr>
            <w:r w:rsidRP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Tysvær idrettsråd bør </w:t>
            </w:r>
            <w:r w:rsidR="009C6313" w:rsidRP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synliggjør hva idrettsrådet kan hjelpe til med for det enkelte </w:t>
            </w:r>
            <w:proofErr w:type="gramStart"/>
            <w:r w:rsidR="009C6313" w:rsidRPr="00880B39">
              <w:rPr>
                <w:rFonts w:eastAsia="Times New Roman"/>
                <w:b/>
                <w:color w:val="000000" w:themeColor="text1"/>
                <w:lang w:val="nb-NO"/>
              </w:rPr>
              <w:t>idrettslag  Aksjon</w:t>
            </w:r>
            <w:proofErr w:type="gramEnd"/>
            <w:r w:rsidR="009C6313" w:rsidRP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: </w:t>
            </w:r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Til </w:t>
            </w:r>
            <w:r w:rsidR="009C6313" w:rsidRP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neste møte </w:t>
            </w:r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- </w:t>
            </w:r>
            <w:r w:rsidR="009C6313" w:rsidRP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gå gjennom en </w:t>
            </w:r>
            <w:r w:rsidR="009C6313" w:rsidRPr="00880B39">
              <w:rPr>
                <w:rFonts w:eastAsia="Times New Roman"/>
                <w:b/>
                <w:color w:val="000000" w:themeColor="text1"/>
                <w:lang w:val="nb-NO"/>
              </w:rPr>
              <w:lastRenderedPageBreak/>
              <w:t xml:space="preserve">handlingsplan for synliggjøring av hva idrettsrådet kan hjelpe til med, hva oppgaver som hører inn under idrettsrådet.  Sende ut til </w:t>
            </w:r>
            <w:proofErr w:type="gramStart"/>
            <w:r w:rsidR="009C6313" w:rsidRP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hvert enkelt </w:t>
            </w:r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>organisasjon</w:t>
            </w:r>
            <w:proofErr w:type="gramEnd"/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 som eventuelt </w:t>
            </w:r>
            <w:r w:rsidR="009C6313" w:rsidRP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selv kan etterspør </w:t>
            </w:r>
            <w:r w:rsidR="00362F42" w:rsidRPr="00880B39">
              <w:rPr>
                <w:rFonts w:eastAsia="Times New Roman"/>
                <w:b/>
                <w:color w:val="000000" w:themeColor="text1"/>
                <w:lang w:val="nb-NO"/>
              </w:rPr>
              <w:t>assistanse.</w:t>
            </w:r>
          </w:p>
          <w:p w14:paraId="556D8956" w14:textId="77777777" w:rsidR="00362F42" w:rsidRDefault="00362F42" w:rsidP="00362F4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/>
                <w:color w:val="000000" w:themeColor="text1"/>
                <w:lang w:val="nb-NO"/>
              </w:rPr>
            </w:pPr>
            <w:r>
              <w:rPr>
                <w:rFonts w:eastAsia="Times New Roman"/>
                <w:b/>
                <w:color w:val="000000" w:themeColor="text1"/>
                <w:lang w:val="nb-NO"/>
              </w:rPr>
              <w:t>Hva kan vi som enkelt medlem bidra med i idrettsrådet?</w:t>
            </w:r>
          </w:p>
          <w:p w14:paraId="38967110" w14:textId="1B1099BB" w:rsidR="00362F42" w:rsidRDefault="00880B39" w:rsidP="00362F42">
            <w:pPr>
              <w:rPr>
                <w:rFonts w:eastAsia="Times New Roman"/>
                <w:b/>
                <w:color w:val="000000" w:themeColor="text1"/>
                <w:lang w:val="nb-NO"/>
              </w:rPr>
            </w:pPr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Aksjon: </w:t>
            </w:r>
            <w:r w:rsidR="00362F42">
              <w:rPr>
                <w:rFonts w:eastAsia="Times New Roman"/>
                <w:b/>
                <w:color w:val="000000" w:themeColor="text1"/>
                <w:lang w:val="nb-NO"/>
              </w:rPr>
              <w:t>Synliggjøring av idrettsrådet</w:t>
            </w:r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 (enkeltmedlemmer)</w:t>
            </w:r>
            <w:r w:rsidR="00362F42">
              <w:rPr>
                <w:rFonts w:eastAsia="Times New Roman"/>
                <w:b/>
                <w:color w:val="000000" w:themeColor="text1"/>
                <w:lang w:val="nb-NO"/>
              </w:rPr>
              <w:t xml:space="preserve"> på </w:t>
            </w:r>
            <w:proofErr w:type="spellStart"/>
            <w:r w:rsidR="00362F42">
              <w:rPr>
                <w:rFonts w:eastAsia="Times New Roman"/>
                <w:b/>
                <w:color w:val="000000" w:themeColor="text1"/>
                <w:lang w:val="nb-NO"/>
              </w:rPr>
              <w:t>arrangmententer</w:t>
            </w:r>
            <w:proofErr w:type="spellEnd"/>
            <w:r w:rsidR="00362F42">
              <w:rPr>
                <w:rFonts w:eastAsia="Times New Roman"/>
                <w:b/>
                <w:color w:val="000000" w:themeColor="text1"/>
                <w:lang w:val="nb-NO"/>
              </w:rPr>
              <w:t xml:space="preserve"> lokalt – </w:t>
            </w:r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det </w:t>
            </w:r>
            <w:proofErr w:type="spellStart"/>
            <w:r>
              <w:rPr>
                <w:rFonts w:eastAsia="Times New Roman"/>
                <w:b/>
                <w:color w:val="000000" w:themeColor="text1"/>
                <w:lang w:val="nb-NO"/>
              </w:rPr>
              <w:t>henes</w:t>
            </w:r>
            <w:proofErr w:type="spellEnd"/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 inn </w:t>
            </w:r>
            <w:proofErr w:type="gramStart"/>
            <w:r>
              <w:rPr>
                <w:rFonts w:eastAsia="Times New Roman"/>
                <w:b/>
                <w:color w:val="000000" w:themeColor="text1"/>
                <w:lang w:val="nb-NO"/>
              </w:rPr>
              <w:t>tilbud  på</w:t>
            </w:r>
            <w:proofErr w:type="gramEnd"/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 </w:t>
            </w:r>
            <w:r w:rsidR="00362F42">
              <w:rPr>
                <w:rFonts w:eastAsia="Times New Roman"/>
                <w:b/>
                <w:color w:val="000000" w:themeColor="text1"/>
                <w:lang w:val="nb-NO"/>
              </w:rPr>
              <w:t>hettegenser med logo</w:t>
            </w:r>
            <w:r>
              <w:rPr>
                <w:rFonts w:eastAsia="Times New Roman"/>
                <w:b/>
                <w:color w:val="000000" w:themeColor="text1"/>
                <w:lang w:val="nb-NO"/>
              </w:rPr>
              <w:t>.</w:t>
            </w:r>
            <w:r w:rsidR="00362F42">
              <w:rPr>
                <w:rFonts w:eastAsia="Times New Roman"/>
                <w:b/>
                <w:color w:val="000000" w:themeColor="text1"/>
                <w:lang w:val="nb-NO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 </w:t>
            </w:r>
          </w:p>
          <w:p w14:paraId="3A124B7C" w14:textId="37699632" w:rsidR="00362F42" w:rsidRDefault="00362F42" w:rsidP="00362F42">
            <w:pPr>
              <w:pStyle w:val="ListParagraph"/>
              <w:numPr>
                <w:ilvl w:val="0"/>
                <w:numId w:val="9"/>
              </w:numPr>
              <w:rPr>
                <w:rFonts w:eastAsia="Times New Roman"/>
                <w:b/>
                <w:color w:val="000000" w:themeColor="text1"/>
                <w:lang w:val="nb-NO"/>
              </w:rPr>
            </w:pPr>
            <w:r>
              <w:rPr>
                <w:rFonts w:eastAsia="Times New Roman"/>
                <w:b/>
                <w:color w:val="000000" w:themeColor="text1"/>
                <w:lang w:val="nb-NO"/>
              </w:rPr>
              <w:t>interkommunalt samarbeid i idrettsråd</w:t>
            </w:r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>ene</w:t>
            </w:r>
            <w:r w:rsidR="008A679F">
              <w:rPr>
                <w:rFonts w:eastAsia="Times New Roman"/>
                <w:b/>
                <w:color w:val="000000" w:themeColor="text1"/>
                <w:lang w:val="nb-NO"/>
              </w:rPr>
              <w:t xml:space="preserve"> på </w:t>
            </w:r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>H</w:t>
            </w:r>
            <w:r w:rsidR="008A679F">
              <w:rPr>
                <w:rFonts w:eastAsia="Times New Roman"/>
                <w:b/>
                <w:color w:val="000000" w:themeColor="text1"/>
                <w:lang w:val="nb-NO"/>
              </w:rPr>
              <w:t xml:space="preserve">augalandet. </w:t>
            </w:r>
          </w:p>
          <w:p w14:paraId="32B87D9E" w14:textId="77777777" w:rsidR="00880B39" w:rsidRDefault="00362F42" w:rsidP="00362F42">
            <w:pPr>
              <w:pStyle w:val="ListParagraph"/>
              <w:rPr>
                <w:rFonts w:eastAsia="Times New Roman"/>
                <w:b/>
                <w:color w:val="000000" w:themeColor="text1"/>
                <w:lang w:val="nb-NO"/>
              </w:rPr>
            </w:pPr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Dette er en framtidsrettet aksjon. </w:t>
            </w:r>
            <w:r w:rsidR="008A679F">
              <w:rPr>
                <w:rFonts w:eastAsia="Times New Roman"/>
                <w:b/>
                <w:color w:val="000000" w:themeColor="text1"/>
                <w:lang w:val="nb-NO"/>
              </w:rPr>
              <w:t xml:space="preserve">Det </w:t>
            </w:r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>er</w:t>
            </w:r>
            <w:r w:rsidR="008A679F">
              <w:rPr>
                <w:rFonts w:eastAsia="Times New Roman"/>
                <w:b/>
                <w:color w:val="000000" w:themeColor="text1"/>
                <w:lang w:val="nb-NO"/>
              </w:rPr>
              <w:t xml:space="preserve"> viktig å </w:t>
            </w:r>
            <w:r w:rsidR="00D00CFC">
              <w:rPr>
                <w:rFonts w:eastAsia="Times New Roman"/>
                <w:b/>
                <w:color w:val="000000" w:themeColor="text1"/>
                <w:lang w:val="nb-NO"/>
              </w:rPr>
              <w:t xml:space="preserve">få samlet kreftene på Haugalandet for å få til felles forståelse og handlinger i stedet for å prøve å </w:t>
            </w:r>
            <w:r w:rsidR="00355A4B">
              <w:rPr>
                <w:rFonts w:eastAsia="Times New Roman"/>
                <w:b/>
                <w:color w:val="000000" w:themeColor="text1"/>
                <w:lang w:val="nb-NO"/>
              </w:rPr>
              <w:t>sitte på «egen tue» og bruke tid på oppg</w:t>
            </w:r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>a</w:t>
            </w:r>
            <w:r w:rsidR="00355A4B">
              <w:rPr>
                <w:rFonts w:eastAsia="Times New Roman"/>
                <w:b/>
                <w:color w:val="000000" w:themeColor="text1"/>
                <w:lang w:val="nb-NO"/>
              </w:rPr>
              <w:t>ver som kan gjøres i fellesskap.  Dette kan også ha stor betydning ved planlegging av anlegg</w:t>
            </w:r>
            <w:r w:rsidR="00880B39">
              <w:rPr>
                <w:rFonts w:eastAsia="Times New Roman"/>
                <w:b/>
                <w:color w:val="000000" w:themeColor="text1"/>
                <w:lang w:val="nb-NO"/>
              </w:rPr>
              <w:t xml:space="preserve"> både i regionen og også i hver enkelt kommune.</w:t>
            </w:r>
          </w:p>
          <w:p w14:paraId="2B8F3D46" w14:textId="2EAF2D4F" w:rsidR="00362F42" w:rsidRPr="00362F42" w:rsidRDefault="00880B39" w:rsidP="00362F42">
            <w:pPr>
              <w:pStyle w:val="ListParagraph"/>
              <w:rPr>
                <w:rFonts w:eastAsia="Times New Roman"/>
                <w:b/>
                <w:color w:val="000000" w:themeColor="text1"/>
                <w:lang w:val="nb-NO"/>
              </w:rPr>
            </w:pPr>
            <w:r>
              <w:rPr>
                <w:rFonts w:eastAsia="Times New Roman"/>
                <w:b/>
                <w:color w:val="000000" w:themeColor="text1"/>
                <w:lang w:val="nb-NO"/>
              </w:rPr>
              <w:t>Aksjon: Vi slutter oss til ideen om å opprette en felles plattform</w:t>
            </w:r>
            <w:r w:rsidR="00234DF2">
              <w:rPr>
                <w:rFonts w:eastAsia="Times New Roman"/>
                <w:b/>
                <w:color w:val="000000" w:themeColor="text1"/>
                <w:lang w:val="nb-NO"/>
              </w:rPr>
              <w:t>/nettverksgruppe</w:t>
            </w:r>
            <w:r>
              <w:rPr>
                <w:rFonts w:eastAsia="Times New Roman"/>
                <w:b/>
                <w:color w:val="000000" w:themeColor="text1"/>
                <w:lang w:val="nb-NO"/>
              </w:rPr>
              <w:t xml:space="preserve"> for samhandling mellom</w:t>
            </w:r>
            <w:r w:rsidR="00234DF2">
              <w:rPr>
                <w:rFonts w:eastAsia="Times New Roman"/>
                <w:b/>
                <w:color w:val="000000" w:themeColor="text1"/>
                <w:lang w:val="nb-NO"/>
              </w:rPr>
              <w:t xml:space="preserve"> idrettsrådene på Haugalandet.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7AE0" w14:textId="77777777" w:rsidR="00F51FF0" w:rsidRPr="009C6313" w:rsidRDefault="00F51FF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B20C" w14:textId="77777777" w:rsidR="00F51FF0" w:rsidRPr="009C6313" w:rsidRDefault="00F51FF0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6834E613" w:rsidRPr="009756CE" w14:paraId="3D4D1397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A567" w14:textId="2DBCE817"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3.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F2968" w14:textId="77777777" w:rsidR="6834E613" w:rsidRDefault="00D9398C" w:rsidP="6834E6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D93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LAM </w:t>
            </w:r>
            <w:proofErr w:type="spellStart"/>
            <w:r w:rsidRPr="00D93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fordling</w:t>
            </w:r>
            <w:proofErr w:type="spellEnd"/>
            <w:r w:rsidRPr="00D9398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2021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:</w:t>
            </w:r>
          </w:p>
          <w:p w14:paraId="51B8D7C9" w14:textId="3C471E9A" w:rsidR="00D9398C" w:rsidRPr="009756CE" w:rsidRDefault="009756CE" w:rsidP="6834E6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9756CE">
              <w:rPr>
                <w:lang w:val="nb-NO"/>
              </w:rPr>
              <w:t xml:space="preserve">Da er det åpent for å fordele LAM 2021. Fristen for fordeling er 15.11.2021, </w:t>
            </w:r>
            <w:r w:rsidR="00995BD5">
              <w:rPr>
                <w:lang w:val="nb-NO"/>
              </w:rPr>
              <w:t>NIF</w:t>
            </w:r>
            <w:r w:rsidRPr="009756CE">
              <w:rPr>
                <w:lang w:val="nb-NO"/>
              </w:rPr>
              <w:t xml:space="preserve"> anbefaler å fordele så snart som mulig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EF57B" w14:textId="68D02BFA" w:rsidR="6834E613" w:rsidRDefault="000877B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Siri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79D8F" w14:textId="42F7858B"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00355A4B" w:rsidRPr="00CE09B9" w14:paraId="71CA8D62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137B1" w14:textId="77777777" w:rsidR="00355A4B" w:rsidRPr="6834E613" w:rsidRDefault="00355A4B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24D20" w14:textId="46D06779" w:rsidR="00355A4B" w:rsidRPr="00F77280" w:rsidRDefault="00355A4B" w:rsidP="6834E6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</w:pPr>
            <w:r w:rsidRP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Vedtak:  Siri </w:t>
            </w:r>
            <w:r w:rsidR="00234DF2" w:rsidRP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Bredal </w:t>
            </w:r>
            <w:r w:rsidRP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har </w:t>
            </w:r>
            <w:r w:rsidR="00234DF2" w:rsidRP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utarbeidet </w:t>
            </w:r>
            <w:r w:rsidRP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forslag til fordeling</w:t>
            </w:r>
            <w:r w:rsidR="00234DF2" w:rsidRP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basert på regelverket</w:t>
            </w:r>
            <w:r w:rsidRP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.</w:t>
            </w:r>
            <w:r w:rsidR="00C673E2" w:rsidRP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Medlemstallene barn og unge er gått betraktelig ned når en ser på innrapporterte tall for 2020.  </w:t>
            </w:r>
            <w:r w:rsidR="00F77280" w:rsidRPr="00F77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Fordelingen er foretatt og blir </w:t>
            </w:r>
            <w:proofErr w:type="spellStart"/>
            <w:r w:rsidR="00F77280" w:rsidRPr="00F77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dobbelsjekket</w:t>
            </w:r>
            <w:proofErr w:type="spellEnd"/>
            <w:r w:rsidR="00F77280" w:rsidRPr="00F77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 </w:t>
            </w:r>
            <w:r w:rsid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for </w:t>
            </w:r>
            <w:r w:rsidR="00F77280" w:rsidRPr="00F77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deretter </w:t>
            </w:r>
            <w:r w:rsidR="00234DF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 xml:space="preserve">å bli </w:t>
            </w:r>
            <w:r w:rsidR="00F77280" w:rsidRPr="00F77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sendt u</w:t>
            </w:r>
            <w:r w:rsidR="00F7728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nb-NO"/>
              </w:rPr>
              <w:t>t.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5BDEF" w14:textId="77777777" w:rsidR="00355A4B" w:rsidRPr="00F77280" w:rsidRDefault="00355A4B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5696" w14:textId="77777777" w:rsidR="00355A4B" w:rsidRPr="00F77280" w:rsidRDefault="00355A4B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6EB1B768" w14:paraId="18C5BBBD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8214" w14:textId="0F4B223E" w:rsidR="6EB1B768" w:rsidRDefault="6834E613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4. </w:t>
            </w:r>
          </w:p>
          <w:p w14:paraId="214C2656" w14:textId="0A518EC3" w:rsidR="6EB1B768" w:rsidRDefault="6EB1B768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  <w:p w14:paraId="5AD03A41" w14:textId="75BCC880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5E21" w14:textId="44E79851" w:rsidR="6EB1B768" w:rsidRDefault="005D4FFA" w:rsidP="00DE0FD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nb-NO"/>
              </w:rPr>
            </w:pPr>
            <w:r w:rsidRPr="005D4FFA">
              <w:rPr>
                <w:rFonts w:ascii="Calibri" w:eastAsia="Calibri" w:hAnsi="Calibri" w:cs="Calibri"/>
                <w:b/>
                <w:bCs/>
                <w:lang w:val="nb-NO"/>
              </w:rPr>
              <w:t>Gjenåpningskampanjen - Tilbake til idretten</w:t>
            </w:r>
          </w:p>
          <w:p w14:paraId="0136237C" w14:textId="1A9A8873" w:rsidR="004763F2" w:rsidRPr="004763F2" w:rsidRDefault="004763F2" w:rsidP="004763F2">
            <w:pPr>
              <w:rPr>
                <w:lang w:val="nb-NO"/>
              </w:rPr>
            </w:pPr>
            <w:r w:rsidRPr="004763F2">
              <w:rPr>
                <w:lang w:val="nb-NO"/>
              </w:rPr>
              <w:t>Sendte tidligere i sommer ut info rundt gjenåpningskampanje for idretten i Rogaland</w:t>
            </w:r>
            <w:r w:rsidR="00B05797" w:rsidRPr="004763F2">
              <w:rPr>
                <w:lang w:val="nb-NO"/>
              </w:rPr>
              <w:t xml:space="preserve"> </w:t>
            </w:r>
            <w:r w:rsidRPr="004763F2">
              <w:rPr>
                <w:lang w:val="nb-NO"/>
              </w:rPr>
              <w:t xml:space="preserve">…..Var et nytt digitalt møte på mandag, der RIK nå er på oppløpssida for planlegging av kampanjen! </w:t>
            </w:r>
          </w:p>
          <w:p w14:paraId="14FBF110" w14:textId="77777777" w:rsidR="004763F2" w:rsidRPr="004763F2" w:rsidRDefault="004763F2" w:rsidP="004763F2">
            <w:pPr>
              <w:rPr>
                <w:lang w:val="nb-NO"/>
              </w:rPr>
            </w:pPr>
          </w:p>
          <w:p w14:paraId="205BC251" w14:textId="357173BA" w:rsidR="004763F2" w:rsidRDefault="004763F2" w:rsidP="004763F2">
            <w:pPr>
              <w:rPr>
                <w:lang w:val="nb-NO"/>
              </w:rPr>
            </w:pPr>
            <w:r w:rsidRPr="004763F2">
              <w:rPr>
                <w:lang w:val="nb-NO"/>
              </w:rPr>
              <w:t xml:space="preserve">I Rogaland tilpasser denne kampanjen til en egen kampanje som handler om å forsterke idrettsarrangementer i ukene 39, 40 og 41. I tillegg inviterer vi øvrig frivillighet og folk flest </w:t>
            </w:r>
            <w:r w:rsidRPr="004763F2">
              <w:rPr>
                <w:lang w:val="nb-NO"/>
              </w:rPr>
              <w:lastRenderedPageBreak/>
              <w:t xml:space="preserve">til å delta på </w:t>
            </w:r>
            <w:r w:rsidRPr="004763F2">
              <w:rPr>
                <w:b/>
                <w:bCs/>
                <w:lang w:val="nb-NO"/>
              </w:rPr>
              <w:t>arrangementer den 25. september</w:t>
            </w:r>
            <w:r w:rsidRPr="004763F2">
              <w:rPr>
                <w:lang w:val="nb-NO"/>
              </w:rPr>
              <w:t xml:space="preserve"> – rundt om i fylket.</w:t>
            </w:r>
          </w:p>
          <w:p w14:paraId="5C717924" w14:textId="5030FB2E" w:rsidR="00B05797" w:rsidRPr="004763F2" w:rsidRDefault="00B05797" w:rsidP="004763F2">
            <w:pPr>
              <w:rPr>
                <w:lang w:val="nb-NO"/>
              </w:rPr>
            </w:pPr>
            <w:r>
              <w:rPr>
                <w:lang w:val="nb-NO"/>
              </w:rPr>
              <w:t>Hvilken rolle vil vi ha her – forslag?</w:t>
            </w:r>
          </w:p>
          <w:p w14:paraId="51FD8C3B" w14:textId="09810302" w:rsidR="6048BFB5" w:rsidRDefault="0A730914" w:rsidP="6048BFB5">
            <w:pPr>
              <w:rPr>
                <w:lang w:val="nb-NO"/>
              </w:rPr>
            </w:pPr>
            <w:r w:rsidRPr="0A730914">
              <w:rPr>
                <w:lang w:val="nb-NO"/>
              </w:rPr>
              <w:t xml:space="preserve">Gå gjennom </w:t>
            </w:r>
            <w:proofErr w:type="spellStart"/>
            <w:r w:rsidRPr="0A730914">
              <w:rPr>
                <w:lang w:val="nb-NO"/>
              </w:rPr>
              <w:t>RIKsnytt</w:t>
            </w:r>
            <w:proofErr w:type="spellEnd"/>
            <w:r w:rsidRPr="0A730914">
              <w:rPr>
                <w:lang w:val="nb-NO"/>
              </w:rPr>
              <w:t xml:space="preserve"> - Gjenåpning av 02.09</w:t>
            </w:r>
          </w:p>
          <w:p w14:paraId="102E4FB9" w14:textId="23CE5BF9" w:rsidR="00DE0FDE" w:rsidRDefault="00DE0FDE" w:rsidP="6048BFB5">
            <w:pPr>
              <w:rPr>
                <w:lang w:val="nb-NO"/>
              </w:rPr>
            </w:pPr>
          </w:p>
          <w:p w14:paraId="521DF084" w14:textId="16CCC22A" w:rsidR="00DE0FDE" w:rsidRDefault="00DE0FDE" w:rsidP="005D4FFA">
            <w:pPr>
              <w:spacing w:line="240" w:lineRule="auto"/>
              <w:rPr>
                <w:rFonts w:ascii="Calibri" w:eastAsia="Calibri" w:hAnsi="Calibri" w:cs="Calibri"/>
                <w:b/>
                <w:bCs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8318" w14:textId="6A5D2225" w:rsidR="6EB1B768" w:rsidRPr="00A473C3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 </w:t>
            </w:r>
          </w:p>
          <w:p w14:paraId="706C8B68" w14:textId="4167E2FA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07D76" w14:textId="27291FF0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</w:tr>
      <w:tr w:rsidR="00F77280" w:rsidRPr="00CE09B9" w14:paraId="596B803C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3867C" w14:textId="77777777" w:rsidR="00F77280" w:rsidRPr="6834E613" w:rsidRDefault="00F77280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EC2F" w14:textId="549F1E0B" w:rsidR="00F77280" w:rsidRPr="005D4FFA" w:rsidRDefault="00F77280" w:rsidP="00DE0FDE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lang w:val="nb-NO"/>
              </w:rPr>
            </w:pPr>
            <w:r>
              <w:rPr>
                <w:rFonts w:ascii="Calibri" w:eastAsia="Calibri" w:hAnsi="Calibri" w:cs="Calibri"/>
                <w:b/>
                <w:bCs/>
                <w:lang w:val="nb-NO"/>
              </w:rPr>
              <w:t xml:space="preserve">Vedtak: </w:t>
            </w:r>
            <w:r w:rsidR="00FD693B">
              <w:rPr>
                <w:rFonts w:ascii="Calibri" w:eastAsia="Calibri" w:hAnsi="Calibri" w:cs="Calibri"/>
                <w:b/>
                <w:bCs/>
                <w:lang w:val="nb-NO"/>
              </w:rPr>
              <w:t xml:space="preserve">  </w:t>
            </w:r>
            <w:r w:rsidR="00234DF2">
              <w:rPr>
                <w:rFonts w:ascii="Calibri" w:eastAsia="Calibri" w:hAnsi="Calibri" w:cs="Calibri"/>
                <w:b/>
                <w:bCs/>
                <w:lang w:val="nb-NO"/>
              </w:rPr>
              <w:t xml:space="preserve">Det har vært liten respons fra lokale klubber/organisasjoner på denne henvendelsen.  Det er kun 2 organisasjoner som har vært positive til å delta på et felles opplegg i Tysvær.  Dette skyldes </w:t>
            </w:r>
            <w:proofErr w:type="spellStart"/>
            <w:r w:rsidR="00234DF2">
              <w:rPr>
                <w:rFonts w:ascii="Calibri" w:eastAsia="Calibri" w:hAnsi="Calibri" w:cs="Calibri"/>
                <w:b/>
                <w:bCs/>
                <w:lang w:val="nb-NO"/>
              </w:rPr>
              <w:t>sannsyligvis</w:t>
            </w:r>
            <w:proofErr w:type="spellEnd"/>
            <w:r w:rsidR="00234DF2">
              <w:rPr>
                <w:rFonts w:ascii="Calibri" w:eastAsia="Calibri" w:hAnsi="Calibri" w:cs="Calibri"/>
                <w:b/>
                <w:bCs/>
                <w:lang w:val="nb-NO"/>
              </w:rPr>
              <w:t xml:space="preserve"> koronasituasjonen vi er inne i nå med en del økning i smitte og at klubbene har allerede har ordinære aktiviteter de prøver å avvikle. Videre har noen klubber</w:t>
            </w:r>
            <w:r w:rsidR="004B4C4E">
              <w:rPr>
                <w:rFonts w:ascii="Calibri" w:eastAsia="Calibri" w:hAnsi="Calibri" w:cs="Calibri"/>
                <w:b/>
                <w:bCs/>
                <w:lang w:val="nb-NO"/>
              </w:rPr>
              <w:t xml:space="preserve"> takket ja til å delta i </w:t>
            </w:r>
            <w:proofErr w:type="spellStart"/>
            <w:r w:rsidR="004B4C4E">
              <w:rPr>
                <w:rFonts w:ascii="Calibri" w:eastAsia="Calibri" w:hAnsi="Calibri" w:cs="Calibri"/>
                <w:b/>
                <w:bCs/>
                <w:lang w:val="nb-NO"/>
              </w:rPr>
              <w:t>Pride</w:t>
            </w:r>
            <w:proofErr w:type="spellEnd"/>
            <w:r w:rsidR="004B4C4E">
              <w:rPr>
                <w:rFonts w:ascii="Calibri" w:eastAsia="Calibri" w:hAnsi="Calibri" w:cs="Calibri"/>
                <w:b/>
                <w:bCs/>
                <w:lang w:val="nb-NO"/>
              </w:rPr>
              <w:t xml:space="preserve">-arrangement den helga det var snakk om.  Vi lager ikke til et felles </w:t>
            </w:r>
            <w:proofErr w:type="gramStart"/>
            <w:r w:rsidR="004B4C4E">
              <w:rPr>
                <w:rFonts w:ascii="Calibri" w:eastAsia="Calibri" w:hAnsi="Calibri" w:cs="Calibri"/>
                <w:b/>
                <w:bCs/>
                <w:lang w:val="nb-NO"/>
              </w:rPr>
              <w:t>arrangement</w:t>
            </w:r>
            <w:proofErr w:type="gramEnd"/>
            <w:r w:rsidR="004B4C4E">
              <w:rPr>
                <w:rFonts w:ascii="Calibri" w:eastAsia="Calibri" w:hAnsi="Calibri" w:cs="Calibri"/>
                <w:b/>
                <w:bCs/>
                <w:lang w:val="nb-NO"/>
              </w:rPr>
              <w:t xml:space="preserve"> men oppfordrer klubbene til å ta tak selv på de </w:t>
            </w:r>
            <w:proofErr w:type="spellStart"/>
            <w:r w:rsidR="004B4C4E">
              <w:rPr>
                <w:rFonts w:ascii="Calibri" w:eastAsia="Calibri" w:hAnsi="Calibri" w:cs="Calibri"/>
                <w:b/>
                <w:bCs/>
                <w:lang w:val="nb-NO"/>
              </w:rPr>
              <w:t>arrangmentene</w:t>
            </w:r>
            <w:proofErr w:type="spellEnd"/>
            <w:r w:rsidR="004B4C4E">
              <w:rPr>
                <w:rFonts w:ascii="Calibri" w:eastAsia="Calibri" w:hAnsi="Calibri" w:cs="Calibri"/>
                <w:b/>
                <w:bCs/>
                <w:lang w:val="nb-NO"/>
              </w:rPr>
              <w:t xml:space="preserve"> de allerede har gående denne dagen.</w:t>
            </w:r>
            <w:r w:rsidR="00FD693B">
              <w:rPr>
                <w:rFonts w:ascii="Calibri" w:eastAsia="Calibri" w:hAnsi="Calibri" w:cs="Calibri"/>
                <w:b/>
                <w:bCs/>
                <w:lang w:val="nb-NO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39634" w14:textId="77777777" w:rsidR="00F77280" w:rsidRPr="6EB1B768" w:rsidRDefault="00F77280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F52D" w14:textId="77777777" w:rsidR="00F77280" w:rsidRPr="6EB1B768" w:rsidRDefault="00F77280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</w:tr>
      <w:tr w:rsidR="6048BFB5" w14:paraId="1F4412C8" w14:textId="77777777" w:rsidTr="0A73091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BD6C0" w14:textId="166E533D" w:rsidR="6048BFB5" w:rsidRDefault="6048BFB5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5.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D067D" w14:textId="5BD02081" w:rsidR="6048BFB5" w:rsidRDefault="6048BFB5" w:rsidP="6048BFB5">
            <w:pPr>
              <w:spacing w:line="240" w:lineRule="auto"/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</w:pPr>
            <w:r w:rsidRPr="6048BFB5"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  <w:t>Spillemiddelsøknaden 2022 høring</w:t>
            </w:r>
          </w:p>
          <w:p w14:paraId="4F1DD885" w14:textId="056E63B6" w:rsidR="6048BFB5" w:rsidRDefault="6048BFB5" w:rsidP="6048BFB5">
            <w:pPr>
              <w:spacing w:line="240" w:lineRule="auto"/>
              <w:rPr>
                <w:rFonts w:ascii="Calibri" w:eastAsia="Calibri" w:hAnsi="Calibri" w:cs="Calibri"/>
                <w:lang w:val="nb-NO"/>
              </w:rPr>
            </w:pPr>
            <w:r w:rsidRPr="6048BFB5">
              <w:rPr>
                <w:rFonts w:ascii="Calibri" w:eastAsia="Calibri" w:hAnsi="Calibri" w:cs="Calibri"/>
                <w:lang w:val="nb-NO"/>
              </w:rPr>
              <w:t xml:space="preserve">Gå gjennom vedlagte dokumenter som det ønskes tilbakemelding på – høringsfrist Idrettsråd er </w:t>
            </w:r>
            <w:r w:rsidRPr="6048BFB5">
              <w:rPr>
                <w:rFonts w:ascii="Calibri" w:eastAsia="Calibri" w:hAnsi="Calibri" w:cs="Calibri"/>
                <w:b/>
                <w:bCs/>
                <w:u w:val="single"/>
                <w:lang w:val="nb-NO"/>
              </w:rPr>
              <w:t>13.September</w:t>
            </w:r>
          </w:p>
          <w:p w14:paraId="64419A5B" w14:textId="355ABAC5" w:rsidR="6048BFB5" w:rsidRDefault="6048BFB5" w:rsidP="6048BFB5">
            <w:pPr>
              <w:spacing w:line="240" w:lineRule="auto"/>
              <w:rPr>
                <w:rFonts w:ascii="Calibri" w:eastAsia="Calibri" w:hAnsi="Calibri" w:cs="Calibri"/>
                <w:lang w:val="nb-NO"/>
              </w:rPr>
            </w:pPr>
            <w:r w:rsidRPr="6048BFB5">
              <w:rPr>
                <w:rFonts w:ascii="Calibri" w:eastAsia="Calibri" w:hAnsi="Calibri" w:cs="Calibri"/>
                <w:lang w:val="nb-NO"/>
              </w:rPr>
              <w:t xml:space="preserve">Mail med aktuelle vedlegg sendt til </w:t>
            </w:r>
            <w:proofErr w:type="gramStart"/>
            <w:r w:rsidRPr="6048BFB5">
              <w:rPr>
                <w:rFonts w:ascii="Calibri" w:eastAsia="Calibri" w:hAnsi="Calibri" w:cs="Calibri"/>
                <w:lang w:val="nb-NO"/>
              </w:rPr>
              <w:t>styremedlemmer  05.09</w:t>
            </w:r>
            <w:r w:rsidR="00D77EED">
              <w:rPr>
                <w:rFonts w:ascii="Calibri" w:eastAsia="Calibri" w:hAnsi="Calibri" w:cs="Calibri"/>
                <w:lang w:val="nb-NO"/>
              </w:rPr>
              <w:t>.</w:t>
            </w:r>
            <w:proofErr w:type="gramEnd"/>
            <w:r w:rsidRPr="6048BFB5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3911BA">
              <w:rPr>
                <w:lang w:val="nb-NO"/>
              </w:rPr>
              <w:br/>
            </w:r>
            <w:r w:rsidRPr="6048BFB5">
              <w:rPr>
                <w:rFonts w:ascii="Calibri" w:eastAsia="Calibri" w:hAnsi="Calibri" w:cs="Calibri"/>
                <w:lang w:val="nb-NO"/>
              </w:rPr>
              <w:t xml:space="preserve"> </w:t>
            </w:r>
            <w:r w:rsidRPr="003911BA">
              <w:rPr>
                <w:lang w:val="nb-NO"/>
              </w:rPr>
              <w:br/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78C28" w14:textId="37B49266" w:rsidR="6048BFB5" w:rsidRDefault="6048BFB5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EAC4" w14:textId="1FBC320E" w:rsidR="6048BFB5" w:rsidRDefault="6048BFB5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693B" w:rsidRPr="00CE09B9" w14:paraId="39D3C1CA" w14:textId="77777777" w:rsidTr="0A73091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B235" w14:textId="77777777" w:rsidR="00FD693B" w:rsidRPr="6048BFB5" w:rsidRDefault="00FD693B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5060" w14:textId="641B057F" w:rsidR="00FD693B" w:rsidRPr="004B4C4E" w:rsidRDefault="004B4C4E" w:rsidP="6048BFB5">
            <w:pPr>
              <w:spacing w:line="240" w:lineRule="auto"/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</w:pPr>
            <w:r w:rsidRPr="004B4C4E">
              <w:rPr>
                <w:rFonts w:ascii="Calibri" w:eastAsia="Calibri" w:hAnsi="Calibri" w:cs="Calibri"/>
                <w:b/>
                <w:bCs/>
                <w:lang w:val="nb-NO"/>
              </w:rPr>
              <w:t>Vedtak:  Vi har ingen innspill til den høring som er sendt ut.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6AC2" w14:textId="77777777" w:rsidR="00FD693B" w:rsidRPr="6048BFB5" w:rsidRDefault="00FD693B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864B" w14:textId="77777777" w:rsidR="00FD693B" w:rsidRPr="00CE09B9" w:rsidRDefault="00FD693B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6048BFB5" w14:paraId="3315A677" w14:textId="77777777" w:rsidTr="0A73091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A775" w14:textId="0C9A94F8" w:rsidR="6048BFB5" w:rsidRDefault="6048BFB5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6.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D180" w14:textId="7314F883" w:rsidR="6048BFB5" w:rsidRDefault="6048BFB5" w:rsidP="6048BFB5">
            <w:pPr>
              <w:spacing w:line="240" w:lineRule="auto"/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</w:pPr>
            <w:r w:rsidRPr="6048BFB5"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  <w:t>Invitasjon til styrekurs og oppstart av nettverkssamarbeid for idrettsråd på Haugalandet</w:t>
            </w:r>
          </w:p>
          <w:p w14:paraId="51CE39D4" w14:textId="5BBC7672" w:rsidR="6048BFB5" w:rsidRDefault="6048BFB5" w:rsidP="6048BFB5">
            <w:pPr>
              <w:spacing w:line="240" w:lineRule="auto"/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</w:pPr>
            <w:r w:rsidRPr="6048BFB5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>Sted: Scandic Maritim, Haugesund</w:t>
            </w:r>
          </w:p>
          <w:p w14:paraId="5B535523" w14:textId="75AB1A66" w:rsidR="6048BFB5" w:rsidRDefault="6048BFB5" w:rsidP="6048BFB5">
            <w:pPr>
              <w:spacing w:line="240" w:lineRule="auto"/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</w:pPr>
            <w:r w:rsidRPr="6048BFB5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>Tid: torsdag 30. september kl. 19 – 22</w:t>
            </w:r>
          </w:p>
          <w:p w14:paraId="64F37225" w14:textId="15DC39F5" w:rsidR="6048BFB5" w:rsidRDefault="6048BFB5" w:rsidP="6048BFB5">
            <w:pPr>
              <w:spacing w:line="240" w:lineRule="auto"/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</w:pPr>
            <w:r w:rsidRPr="6048BFB5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 xml:space="preserve">Påmelding: via </w:t>
            </w:r>
            <w:proofErr w:type="gramStart"/>
            <w:r w:rsidRPr="6048BFB5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>link</w:t>
            </w:r>
            <w:proofErr w:type="gramEnd"/>
            <w:r w:rsidRPr="6048BFB5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 xml:space="preserve"> i mail(sendt ut til alle styremedlemmer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A03B7" w14:textId="55588B18" w:rsidR="6048BFB5" w:rsidRDefault="6048BFB5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Bjarne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A60F7" w14:textId="133AEB9F" w:rsidR="6048BFB5" w:rsidRDefault="6048BFB5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D693B" w:rsidRPr="00CE09B9" w14:paraId="66A1B56B" w14:textId="77777777" w:rsidTr="0A730914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B8E59" w14:textId="77777777" w:rsidR="00FD693B" w:rsidRPr="6048BFB5" w:rsidRDefault="00FD693B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0D84E" w14:textId="6077DE8B" w:rsidR="00FD693B" w:rsidRPr="6048BFB5" w:rsidRDefault="00FD693B" w:rsidP="6048BFB5">
            <w:pPr>
              <w:spacing w:line="240" w:lineRule="auto"/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</w:pPr>
            <w:r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  <w:t xml:space="preserve">Vedtak:  </w:t>
            </w:r>
            <w:r w:rsidR="004B4C4E"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  <w:t>de av idrettsrådsmedlemmene som kan melder seg på styrekurs og oppstartsmøte om nettverkssamarbeid,. V</w:t>
            </w:r>
            <w:r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  <w:t xml:space="preserve">i er positive til et nettverksamarbeid </w:t>
            </w:r>
            <w:r w:rsidR="006A160D"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  <w:t xml:space="preserve">for idrettsråd på </w:t>
            </w:r>
            <w:proofErr w:type="spellStart"/>
            <w:r w:rsidR="006A160D"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  <w:t>Hauglandet</w:t>
            </w:r>
            <w:proofErr w:type="spellEnd"/>
            <w:r w:rsidR="006A160D">
              <w:rPr>
                <w:rFonts w:ascii="Helvetica" w:eastAsia="Helvetica" w:hAnsi="Helvetica" w:cs="Helvetica"/>
                <w:b/>
                <w:bCs/>
                <w:color w:val="000000" w:themeColor="text1"/>
                <w:sz w:val="19"/>
                <w:szCs w:val="19"/>
                <w:lang w:val="nb-NO"/>
              </w:rPr>
              <w:t>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F86F" w14:textId="77777777" w:rsidR="00FD693B" w:rsidRPr="6048BFB5" w:rsidRDefault="00FD693B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9AD5" w14:textId="77777777" w:rsidR="00FD693B" w:rsidRPr="00CE09B9" w:rsidRDefault="00FD693B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6EB1B768" w14:paraId="764D61C4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5947" w14:textId="00EA810C" w:rsidR="6EB1B768" w:rsidRDefault="6048BFB5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7</w:t>
            </w:r>
            <w:r w:rsidR="6834E613"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4363" w14:textId="77777777" w:rsidR="6EB1B768" w:rsidRDefault="006C1F12" w:rsidP="006C1F1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Opprette et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for TIR?</w:t>
            </w:r>
          </w:p>
          <w:p w14:paraId="5FAFAF25" w14:textId="1514940C" w:rsidR="006A160D" w:rsidRPr="004F5A62" w:rsidRDefault="006A160D" w:rsidP="006C1F12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D26C" w14:textId="55415249" w:rsidR="6EB1B768" w:rsidRDefault="006C1F12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64F2" w14:textId="2493013A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160D" w:rsidRPr="00CE09B9" w14:paraId="2F8C66AC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A58AF" w14:textId="77777777" w:rsidR="006A160D" w:rsidRPr="6048BFB5" w:rsidRDefault="006A160D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1596" w14:textId="701ECDD2" w:rsidR="006A160D" w:rsidRDefault="006A160D" w:rsidP="006C1F1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Vedtak: </w:t>
            </w:r>
            <w:r w:rsidRPr="004B4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Det lages et </w:t>
            </w:r>
            <w:proofErr w:type="spellStart"/>
            <w:r w:rsidRPr="004B4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årshjul</w:t>
            </w:r>
            <w:proofErr w:type="spellEnd"/>
            <w:r w:rsidRPr="004B4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basert på veileder som ligg på idrettsforbundet sine sider.  Siri</w:t>
            </w:r>
            <w:r w:rsidR="004B4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Bredal</w:t>
            </w:r>
            <w:r w:rsidRPr="004B4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 xml:space="preserve"> tar på seg å lage et utkast. Blir sendt ut i forkant av neste møte </w:t>
            </w:r>
            <w:r w:rsidR="00240316" w:rsidRPr="004B4C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  <w:t>for innspill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DE9A5" w14:textId="77777777" w:rsidR="006A160D" w:rsidRDefault="006A160D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23B9" w14:textId="77777777" w:rsidR="006A160D" w:rsidRPr="00CE09B9" w:rsidRDefault="006A160D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6834E613" w14:paraId="4214693C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3AC4E" w14:textId="35B86621" w:rsidR="6834E613" w:rsidRDefault="6048BFB5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lastRenderedPageBreak/>
              <w:t>8</w:t>
            </w:r>
            <w:r w:rsidR="6834E613"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5A20" w14:textId="4C21B9F7" w:rsidR="6048BFB5" w:rsidRDefault="6048BFB5" w:rsidP="6048BFB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Dato for styremøter:</w:t>
            </w:r>
          </w:p>
          <w:p w14:paraId="53FF2EA7" w14:textId="47C9D18D" w:rsidR="006C1F12" w:rsidRPr="006C1F12" w:rsidRDefault="006C1F12" w:rsidP="006C1F1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6C1F12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Legge inn datoer for styremøter frem til mai neste år</w:t>
            </w:r>
          </w:p>
          <w:p w14:paraId="7E84290C" w14:textId="7FADAE08"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5D0B" w14:textId="217638E5" w:rsidR="6834E613" w:rsidRDefault="001027E0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Alle</w:t>
            </w: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E6B32" w14:textId="65D63F1A" w:rsidR="6834E613" w:rsidRDefault="6834E613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40316" w:rsidRPr="00CE09B9" w14:paraId="6629180A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7BFE2" w14:textId="77777777" w:rsidR="00240316" w:rsidRPr="6048BFB5" w:rsidRDefault="00240316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90E47" w14:textId="46D3178E" w:rsidR="00240316" w:rsidRPr="00240316" w:rsidRDefault="00240316" w:rsidP="6048BFB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Vedtak: </w:t>
            </w:r>
            <w:r w:rsidRPr="004B4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møtedatoer settes til: kl. 19:00</w:t>
            </w:r>
            <w:r w:rsidR="004B4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den</w:t>
            </w:r>
            <w:r w:rsidRPr="004B4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6. oktober, 17. november,  </w:t>
            </w:r>
            <w:r w:rsidR="00C016E7" w:rsidRPr="004B4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5. januar 2022, 9. februar 2022, </w:t>
            </w:r>
            <w:r w:rsidR="00FF594A" w:rsidRPr="004B4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23</w:t>
            </w:r>
            <w:r w:rsidR="00C016E7" w:rsidRPr="004B4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. mars 2022, </w:t>
            </w:r>
            <w:r w:rsidR="00FF594A" w:rsidRPr="004B4C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4. mai 2022, årsmøte settes senere.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9714" w14:textId="77777777" w:rsidR="00240316" w:rsidRDefault="00240316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1B993" w14:textId="77777777" w:rsidR="00240316" w:rsidRPr="00CE09B9" w:rsidRDefault="00240316" w:rsidP="6834E61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</w:tr>
      <w:tr w:rsidR="6EB1B768" w14:paraId="76A5B34B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8F180" w14:textId="7949867A" w:rsidR="6EB1B768" w:rsidRDefault="6048BFB5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8</w:t>
            </w:r>
            <w:r w:rsidR="6834E613" w:rsidRPr="6834E613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.</w:t>
            </w:r>
          </w:p>
          <w:p w14:paraId="3C85BB6C" w14:textId="482A275D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  <w:p w14:paraId="067E8C98" w14:textId="2EE2620C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6EB1B768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</w:t>
            </w: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DCAC6" w14:textId="46C8146F" w:rsidR="6EB1B768" w:rsidRPr="004F5A62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42D6CA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Eventuelt: </w:t>
            </w:r>
          </w:p>
          <w:p w14:paraId="64C1AD97" w14:textId="1F6AED8B" w:rsidR="17272E43" w:rsidRDefault="6048BFB5" w:rsidP="6048BFB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eastAsiaTheme="minorEastAsia"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Møte med </w:t>
            </w:r>
            <w:proofErr w:type="spellStart"/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politikerene</w:t>
            </w:r>
            <w:proofErr w:type="spellEnd"/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ang.budsjett</w:t>
            </w:r>
            <w:proofErr w:type="spellEnd"/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i forkant av kommunestyremøte? (26.okt)</w:t>
            </w:r>
          </w:p>
          <w:p w14:paraId="2F2F7725" w14:textId="1C606016" w:rsidR="17272E43" w:rsidRDefault="6048BFB5" w:rsidP="17272E43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b/>
                <w:bCs/>
                <w:sz w:val="24"/>
                <w:szCs w:val="24"/>
                <w:lang w:val="nb-NO"/>
              </w:rPr>
            </w:pPr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TIR med større innflytelse/påvirkning </w:t>
            </w:r>
            <w:proofErr w:type="spellStart"/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inf.prioriteringer</w:t>
            </w:r>
            <w:proofErr w:type="spellEnd"/>
            <w:r w:rsidRPr="6048BFB5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 xml:space="preserve"> for utvikling av idretten i kommunen.(strammere budsjett og økonomi i Tysvær fremover)</w:t>
            </w:r>
          </w:p>
          <w:p w14:paraId="24D91C4A" w14:textId="288107FC" w:rsidR="6048BFB5" w:rsidRDefault="6048BFB5" w:rsidP="6048BFB5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eastAsiaTheme="minorEastAsia"/>
                <w:sz w:val="24"/>
                <w:szCs w:val="24"/>
                <w:lang w:val="nb-NO"/>
              </w:rPr>
            </w:pPr>
            <w:r w:rsidRPr="6048BFB5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 xml:space="preserve">Utlysning av tilskuddsmidler "aktivitet og trivsel i Tysvær" høst 2021(sendt kopi av </w:t>
            </w:r>
            <w:proofErr w:type="gramStart"/>
            <w:r w:rsidRPr="6048BFB5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>mail</w:t>
            </w:r>
            <w:proofErr w:type="gramEnd"/>
            <w:r w:rsidRPr="6048BFB5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 xml:space="preserve"> til våre lag)</w:t>
            </w:r>
          </w:p>
          <w:p w14:paraId="6B9B23E5" w14:textId="7808F6AE" w:rsidR="6EB1B768" w:rsidRDefault="6048BFB5" w:rsidP="00FF594A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FF594A">
              <w:rPr>
                <w:rFonts w:ascii="Helvetica" w:eastAsia="Helvetica" w:hAnsi="Helvetica" w:cs="Helvetica"/>
                <w:color w:val="000000" w:themeColor="text1"/>
                <w:sz w:val="19"/>
                <w:szCs w:val="19"/>
                <w:lang w:val="nb-NO"/>
              </w:rPr>
              <w:t>Anleggs- og lederkonferansen 29.-31. Oktober- delta?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0C6DF" w14:textId="738C50A9" w:rsidR="6EB1B768" w:rsidRDefault="42D6CAE1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42D6CAE1"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  <w:t> Alle</w:t>
            </w:r>
          </w:p>
          <w:p w14:paraId="3A1128CE" w14:textId="5281222E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D841" w14:textId="6D6F0336" w:rsidR="6EB1B768" w:rsidRDefault="6EB1B768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6EB1B768"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  <w:t> </w:t>
            </w:r>
          </w:p>
        </w:tc>
      </w:tr>
      <w:tr w:rsidR="00FF594A" w:rsidRPr="00CE09B9" w14:paraId="73C9571C" w14:textId="77777777" w:rsidTr="4E0F7046">
        <w:tc>
          <w:tcPr>
            <w:tcW w:w="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D3A6" w14:textId="77777777" w:rsidR="00FF594A" w:rsidRPr="6048BFB5" w:rsidRDefault="00FF594A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5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80F9D" w14:textId="77777777" w:rsidR="00FF594A" w:rsidRDefault="00FF594A" w:rsidP="42D6CAE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Vedtak:</w:t>
            </w:r>
          </w:p>
          <w:p w14:paraId="6AB6411E" w14:textId="4AD5C657" w:rsidR="00FF594A" w:rsidRPr="00E3110E" w:rsidRDefault="00D77EED" w:rsidP="009161C6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r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Idrettsrådet vil ta opp tråden på de budsjettinnspill</w:t>
            </w:r>
            <w:r w:rsidR="00E3110E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/</w:t>
            </w:r>
            <w:r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saker som </w:t>
            </w:r>
            <w:r w:rsidR="00E3110E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vi</w:t>
            </w:r>
            <w:r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ser ikke er hensyntatt ved forrige års innspill. Det er da viktig å kontakte de som </w:t>
            </w:r>
            <w:r w:rsidR="00E3110E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har initiert innspillet for at de organisasjonene også er på ballen dette året.  Sist innspill til budsjett for 2021 var</w:t>
            </w:r>
            <w:r w:rsidR="00BD14D8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kunstgrasbanen i Skjoldanlegget som må </w:t>
            </w:r>
            <w:r w:rsidR="00C27EAF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rehabiliteres.  Denne er prioritert høgt fra administrasjonen i årets </w:t>
            </w:r>
            <w:proofErr w:type="gramStart"/>
            <w:r w:rsidR="00C27EAF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budsjett</w:t>
            </w:r>
            <w:proofErr w:type="gramEnd"/>
            <w:r w:rsidR="00C27EAF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men er ikke sikkert</w:t>
            </w:r>
            <w:r w:rsidR="00E3110E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at posten</w:t>
            </w:r>
            <w:r w:rsidR="00C27EAF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går igjennom.  Vi tar opp ballen fra forrige runde og hører med Skjold.</w:t>
            </w:r>
          </w:p>
          <w:p w14:paraId="67970D1E" w14:textId="0626C7DC" w:rsidR="00C27EAF" w:rsidRPr="00E3110E" w:rsidRDefault="00461A1B" w:rsidP="00C27EA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</w:pPr>
            <w:proofErr w:type="spellStart"/>
            <w:r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Aktiviet</w:t>
            </w:r>
            <w:proofErr w:type="spellEnd"/>
            <w:r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og trivsel – midler fra Tysvær kommune.  Her kan en få midler med inntil 10.000 for nye tiltak.  Denne informasjonen er sendt ut til alle lag og organisasjon.  </w:t>
            </w:r>
          </w:p>
          <w:p w14:paraId="4BFD663D" w14:textId="3B626E4A" w:rsidR="00461A1B" w:rsidRPr="00C27EAF" w:rsidRDefault="00461A1B" w:rsidP="00C27EAF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  <w:r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Anleggs- og lederkonferansen 29. – 30. oktober</w:t>
            </w:r>
            <w:r w:rsidR="00101F07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.  Vi reiser ikke på denne.  Dette er litt lite matnyttig for oss nå</w:t>
            </w:r>
            <w:r w:rsidR="00E3110E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,</w:t>
            </w:r>
            <w:r w:rsidR="00101F07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 xml:space="preserve"> så vi «sparer» </w:t>
            </w:r>
            <w:r w:rsidR="00E3110E" w:rsidRPr="00E311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b-NO"/>
              </w:rPr>
              <w:t>tid og midler til arrangement som er mer matnyttig.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81151" w14:textId="77777777" w:rsidR="00FF594A" w:rsidRPr="42D6CAE1" w:rsidRDefault="00FF594A" w:rsidP="42D6CA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nb-NO"/>
              </w:rPr>
            </w:pPr>
          </w:p>
        </w:tc>
        <w:tc>
          <w:tcPr>
            <w:tcW w:w="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D447E" w14:textId="77777777" w:rsidR="00FF594A" w:rsidRPr="6EB1B768" w:rsidRDefault="00FF594A" w:rsidP="6EB1B76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nb-NO"/>
              </w:rPr>
            </w:pPr>
          </w:p>
        </w:tc>
      </w:tr>
    </w:tbl>
    <w:p w14:paraId="335A92C4" w14:textId="31E9A185" w:rsidR="42D6CAE1" w:rsidRPr="00CE09B9" w:rsidRDefault="42D6CAE1">
      <w:pPr>
        <w:rPr>
          <w:lang w:val="nb-NO"/>
        </w:rPr>
      </w:pPr>
    </w:p>
    <w:p w14:paraId="2C078E63" w14:textId="0205F0AD" w:rsidR="00B61B8B" w:rsidRPr="00CE09B9" w:rsidRDefault="6EB1B768" w:rsidP="00101F07">
      <w:pPr>
        <w:spacing w:line="240" w:lineRule="auto"/>
        <w:rPr>
          <w:lang w:val="nb-NO"/>
        </w:rPr>
      </w:pPr>
      <w:r w:rsidRPr="6EB1B768">
        <w:rPr>
          <w:rFonts w:ascii="Calibri" w:eastAsia="Calibri" w:hAnsi="Calibri" w:cs="Calibri"/>
          <w:color w:val="000000" w:themeColor="text1"/>
          <w:lang w:val="nb-NO"/>
        </w:rPr>
        <w:t> </w:t>
      </w:r>
      <w:r w:rsidR="00AD6D5B" w:rsidRPr="00CE09B9">
        <w:rPr>
          <w:lang w:val="nb-NO"/>
        </w:rPr>
        <w:t xml:space="preserve">Referent: Gro A. Sørensen, </w:t>
      </w:r>
    </w:p>
    <w:p w14:paraId="38EEBCC5" w14:textId="7710B91F" w:rsidR="00AD6D5B" w:rsidRPr="00CE09B9" w:rsidRDefault="00AD6D5B" w:rsidP="00101F07">
      <w:pPr>
        <w:spacing w:line="240" w:lineRule="auto"/>
        <w:rPr>
          <w:lang w:val="nb-NO"/>
        </w:rPr>
      </w:pPr>
      <w:r w:rsidRPr="00CE09B9">
        <w:rPr>
          <w:lang w:val="nb-NO"/>
        </w:rPr>
        <w:t>Tysværtunet 09.09.2021.</w:t>
      </w:r>
    </w:p>
    <w:sectPr w:rsidR="00AD6D5B" w:rsidRPr="00CE09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B2AAE"/>
    <w:multiLevelType w:val="hybridMultilevel"/>
    <w:tmpl w:val="3DE03434"/>
    <w:lvl w:ilvl="0" w:tplc="2214A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720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6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42E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009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DC3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B60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4B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2C6D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A6F35"/>
    <w:multiLevelType w:val="multilevel"/>
    <w:tmpl w:val="0FC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640A62"/>
    <w:multiLevelType w:val="hybridMultilevel"/>
    <w:tmpl w:val="D714D6EC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E308E"/>
    <w:multiLevelType w:val="hybridMultilevel"/>
    <w:tmpl w:val="CA688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E0327"/>
    <w:multiLevelType w:val="hybridMultilevel"/>
    <w:tmpl w:val="5532B670"/>
    <w:lvl w:ilvl="0" w:tplc="53C053F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13C15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C5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25C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58C9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E7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F2D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43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B870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D46BC9"/>
    <w:multiLevelType w:val="hybridMultilevel"/>
    <w:tmpl w:val="8AD0E5D0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BE758C"/>
    <w:multiLevelType w:val="hybridMultilevel"/>
    <w:tmpl w:val="8DE4DADE"/>
    <w:lvl w:ilvl="0" w:tplc="2690DD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22A1E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AEA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78BA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B026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4B0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661F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BC1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8A6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275EB"/>
    <w:multiLevelType w:val="hybridMultilevel"/>
    <w:tmpl w:val="BE66CB1A"/>
    <w:lvl w:ilvl="0" w:tplc="56E8912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537B5A"/>
    <w:multiLevelType w:val="hybridMultilevel"/>
    <w:tmpl w:val="FA705ABC"/>
    <w:lvl w:ilvl="0" w:tplc="3B2A0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1E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B28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56A2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A29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8F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238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DC81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32ECDEA"/>
    <w:rsid w:val="00042119"/>
    <w:rsid w:val="000877B3"/>
    <w:rsid w:val="000D7E3E"/>
    <w:rsid w:val="00101F07"/>
    <w:rsid w:val="001027E0"/>
    <w:rsid w:val="001052D6"/>
    <w:rsid w:val="00111DFA"/>
    <w:rsid w:val="00194F7D"/>
    <w:rsid w:val="00197CE9"/>
    <w:rsid w:val="001D789E"/>
    <w:rsid w:val="00234DF2"/>
    <w:rsid w:val="00240316"/>
    <w:rsid w:val="00244DEB"/>
    <w:rsid w:val="002D5F32"/>
    <w:rsid w:val="0032051D"/>
    <w:rsid w:val="00355A4B"/>
    <w:rsid w:val="00362F42"/>
    <w:rsid w:val="003911BA"/>
    <w:rsid w:val="003A79E9"/>
    <w:rsid w:val="00461A1B"/>
    <w:rsid w:val="004763F2"/>
    <w:rsid w:val="004B4C4E"/>
    <w:rsid w:val="004F5A62"/>
    <w:rsid w:val="00575C44"/>
    <w:rsid w:val="005D4FFA"/>
    <w:rsid w:val="006263C0"/>
    <w:rsid w:val="006A160D"/>
    <w:rsid w:val="006C1F12"/>
    <w:rsid w:val="006D72D6"/>
    <w:rsid w:val="00725546"/>
    <w:rsid w:val="00793925"/>
    <w:rsid w:val="007B3DA6"/>
    <w:rsid w:val="00880B39"/>
    <w:rsid w:val="008A679F"/>
    <w:rsid w:val="008D5169"/>
    <w:rsid w:val="008F54DF"/>
    <w:rsid w:val="009756CE"/>
    <w:rsid w:val="00995BD5"/>
    <w:rsid w:val="009A2A36"/>
    <w:rsid w:val="009A7D4C"/>
    <w:rsid w:val="009C6313"/>
    <w:rsid w:val="00A26B4A"/>
    <w:rsid w:val="00A473C3"/>
    <w:rsid w:val="00AC73D0"/>
    <w:rsid w:val="00AD6D5B"/>
    <w:rsid w:val="00B05797"/>
    <w:rsid w:val="00B61B8B"/>
    <w:rsid w:val="00BC67FB"/>
    <w:rsid w:val="00BD14D8"/>
    <w:rsid w:val="00C016E7"/>
    <w:rsid w:val="00C27EAF"/>
    <w:rsid w:val="00C673E2"/>
    <w:rsid w:val="00CE09B9"/>
    <w:rsid w:val="00CF1D2F"/>
    <w:rsid w:val="00CF3C1E"/>
    <w:rsid w:val="00D00CFC"/>
    <w:rsid w:val="00D67899"/>
    <w:rsid w:val="00D77EED"/>
    <w:rsid w:val="00D9398C"/>
    <w:rsid w:val="00DE0FDE"/>
    <w:rsid w:val="00E21D95"/>
    <w:rsid w:val="00E3110E"/>
    <w:rsid w:val="00EF2409"/>
    <w:rsid w:val="00F32D97"/>
    <w:rsid w:val="00F51FF0"/>
    <w:rsid w:val="00F77280"/>
    <w:rsid w:val="00FC1028"/>
    <w:rsid w:val="00FD693B"/>
    <w:rsid w:val="00FF594A"/>
    <w:rsid w:val="02AA5268"/>
    <w:rsid w:val="0A730914"/>
    <w:rsid w:val="17272E43"/>
    <w:rsid w:val="393C7BB4"/>
    <w:rsid w:val="42D6CAE1"/>
    <w:rsid w:val="4E0F7046"/>
    <w:rsid w:val="5241AA78"/>
    <w:rsid w:val="532ECDEA"/>
    <w:rsid w:val="6048BFB5"/>
    <w:rsid w:val="6834E613"/>
    <w:rsid w:val="6EB1B768"/>
    <w:rsid w:val="79AFD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C7BB4"/>
  <w15:chartTrackingRefBased/>
  <w15:docId w15:val="{182CFB4B-C0BE-4024-B5A4-5BDBADADB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473C3"/>
    <w:pPr>
      <w:spacing w:before="100" w:beforeAutospacing="1" w:after="100" w:afterAutospacing="1" w:line="240" w:lineRule="auto"/>
    </w:pPr>
    <w:rPr>
      <w:rFonts w:ascii="Calibri" w:hAnsi="Calibri" w:cs="Calibri"/>
      <w:lang w:val="nb-NO" w:eastAsia="nb-NO"/>
    </w:rPr>
  </w:style>
  <w:style w:type="character" w:customStyle="1" w:styleId="apple-converted-space">
    <w:name w:val="apple-converted-space"/>
    <w:basedOn w:val="DefaultParagraphFont"/>
    <w:rsid w:val="002D5F32"/>
  </w:style>
  <w:style w:type="character" w:styleId="FollowedHyperlink">
    <w:name w:val="FollowedHyperlink"/>
    <w:basedOn w:val="DefaultParagraphFont"/>
    <w:uiPriority w:val="99"/>
    <w:semiHidden/>
    <w:unhideWhenUsed/>
    <w:rsid w:val="002D5F32"/>
    <w:rPr>
      <w:color w:val="954F72" w:themeColor="followedHyperlink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5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978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Tysvær Idrettsråd</dc:creator>
  <cp:keywords/>
  <dc:description/>
  <cp:lastModifiedBy>Bjarne Vierdal</cp:lastModifiedBy>
  <cp:revision>2</cp:revision>
  <dcterms:created xsi:type="dcterms:W3CDTF">2021-10-04T07:43:00Z</dcterms:created>
  <dcterms:modified xsi:type="dcterms:W3CDTF">2021-10-04T07:43:00Z</dcterms:modified>
</cp:coreProperties>
</file>